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p>
    <w:p w:rsidR="003C14CA" w:rsidRDefault="003C14CA" w:rsidP="00DF5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Security Policy Frameworks</w:t>
      </w:r>
    </w:p>
    <w:p w:rsidR="007F0950" w:rsidRPr="003C14CA" w:rsidRDefault="007F0950" w:rsidP="00DF59CC">
      <w:pPr>
        <w:spacing w:after="0" w:line="480" w:lineRule="auto"/>
        <w:jc w:val="center"/>
        <w:rPr>
          <w:rFonts w:ascii="Times New Roman" w:hAnsi="Times New Roman" w:cs="Times New Roman"/>
          <w:sz w:val="24"/>
          <w:szCs w:val="24"/>
        </w:rPr>
      </w:pPr>
      <w:r w:rsidRPr="003C14CA">
        <w:rPr>
          <w:rFonts w:ascii="Times New Roman" w:hAnsi="Times New Roman" w:cs="Times New Roman"/>
          <w:sz w:val="24"/>
          <w:szCs w:val="24"/>
        </w:rPr>
        <w:t>Author’s Name</w:t>
      </w:r>
    </w:p>
    <w:p w:rsidR="007F0950" w:rsidRPr="003C14CA" w:rsidRDefault="007F0950" w:rsidP="00DF59CC">
      <w:pPr>
        <w:spacing w:after="0" w:line="480" w:lineRule="auto"/>
        <w:jc w:val="center"/>
        <w:rPr>
          <w:rFonts w:ascii="Times New Roman" w:hAnsi="Times New Roman" w:cs="Times New Roman"/>
          <w:sz w:val="24"/>
          <w:szCs w:val="24"/>
        </w:rPr>
      </w:pPr>
      <w:r w:rsidRPr="003C14CA">
        <w:rPr>
          <w:rFonts w:ascii="Times New Roman" w:hAnsi="Times New Roman" w:cs="Times New Roman"/>
          <w:sz w:val="24"/>
          <w:szCs w:val="24"/>
        </w:rPr>
        <w:t>Institutional Affiliation</w:t>
      </w:r>
    </w:p>
    <w:p w:rsidR="00DF59CC" w:rsidRDefault="00DF59CC">
      <w:pPr>
        <w:rPr>
          <w:rFonts w:ascii="Times New Roman" w:hAnsi="Times New Roman" w:cs="Times New Roman"/>
          <w:sz w:val="24"/>
          <w:szCs w:val="24"/>
        </w:rPr>
      </w:pPr>
      <w:r>
        <w:rPr>
          <w:rFonts w:ascii="Times New Roman" w:hAnsi="Times New Roman" w:cs="Times New Roman"/>
          <w:sz w:val="24"/>
          <w:szCs w:val="24"/>
        </w:rPr>
        <w:br w:type="page"/>
      </w:r>
    </w:p>
    <w:p w:rsidR="003C14CA" w:rsidRPr="00DF59CC" w:rsidRDefault="003C14CA" w:rsidP="00DF59CC">
      <w:pPr>
        <w:spacing w:after="0" w:line="480" w:lineRule="auto"/>
        <w:jc w:val="center"/>
        <w:rPr>
          <w:rFonts w:ascii="Times New Roman" w:hAnsi="Times New Roman" w:cs="Times New Roman"/>
          <w:sz w:val="24"/>
          <w:szCs w:val="24"/>
        </w:rPr>
      </w:pPr>
      <w:r w:rsidRPr="00DF59CC">
        <w:rPr>
          <w:rFonts w:ascii="Times New Roman" w:hAnsi="Times New Roman" w:cs="Times New Roman"/>
          <w:sz w:val="24"/>
          <w:szCs w:val="24"/>
        </w:rPr>
        <w:lastRenderedPageBreak/>
        <w:t>Security Policy Frameworks</w:t>
      </w:r>
    </w:p>
    <w:p w:rsidR="00CD5408" w:rsidRPr="00A867E4" w:rsidRDefault="00CD5408" w:rsidP="00DF59CC">
      <w:pPr>
        <w:spacing w:after="0" w:line="480" w:lineRule="auto"/>
        <w:jc w:val="both"/>
        <w:rPr>
          <w:rFonts w:ascii="Times New Roman" w:hAnsi="Times New Roman" w:cs="Times New Roman"/>
          <w:b/>
          <w:sz w:val="24"/>
          <w:szCs w:val="24"/>
        </w:rPr>
      </w:pPr>
      <w:r w:rsidRPr="00A867E4">
        <w:rPr>
          <w:rFonts w:ascii="Times New Roman" w:hAnsi="Times New Roman" w:cs="Times New Roman"/>
          <w:b/>
          <w:sz w:val="24"/>
          <w:szCs w:val="24"/>
        </w:rPr>
        <w:t>Introduction</w:t>
      </w:r>
    </w:p>
    <w:p w:rsidR="00293AE1"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 xml:space="preserve">Understanding essential elements to consider when focusing on security measures within an organization play a significant role in ensuring that the business will be successful and most importantly able to effectively move towards its objectives and most important maintenance of security measure. The three main consideration in this case include; </w:t>
      </w:r>
    </w:p>
    <w:p w:rsidR="00293AE1" w:rsidRPr="00A867E4" w:rsidRDefault="00293AE1" w:rsidP="00DF59CC">
      <w:pPr>
        <w:spacing w:after="0" w:line="480" w:lineRule="auto"/>
        <w:jc w:val="both"/>
        <w:rPr>
          <w:rFonts w:ascii="Times New Roman" w:hAnsi="Times New Roman" w:cs="Times New Roman"/>
          <w:b/>
          <w:sz w:val="24"/>
          <w:szCs w:val="24"/>
        </w:rPr>
      </w:pPr>
      <w:r w:rsidRPr="00A867E4">
        <w:rPr>
          <w:rFonts w:ascii="Times New Roman" w:hAnsi="Times New Roman" w:cs="Times New Roman"/>
          <w:b/>
          <w:sz w:val="24"/>
          <w:szCs w:val="24"/>
        </w:rPr>
        <w:t>Physical security</w:t>
      </w:r>
    </w:p>
    <w:p w:rsidR="00293AE1"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 xml:space="preserve">Physical security ensures that hardware and any other tangible things that are related to security within an organization are protected. Other than that, it will also protect other elements within the organization. In this case, an organization can consider different ways that are related to physical security and to ensure effectiveness in catering and prevention of theft of different things within the organization.   </w:t>
      </w:r>
    </w:p>
    <w:p w:rsidR="00293AE1"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Policy factors to consider in this case is mainly knowledge and innovations. Typically, education and changes for DoD tend to impact the organizations through catalyzing any debate that the organization feels to develop and most importantly ensure that it creates awareness of any new opportunity and helps to improve physical security in one way or another. Typically, the primary objective is to develop effective ways and come up with best considerations that will be essential in improving performance in examinations to security measures and improvement of physical security</w:t>
      </w:r>
    </w:p>
    <w:p w:rsidR="00293AE1" w:rsidRPr="00A867E4" w:rsidRDefault="00293AE1" w:rsidP="00DF59CC">
      <w:pPr>
        <w:spacing w:after="0" w:line="480" w:lineRule="auto"/>
        <w:jc w:val="both"/>
        <w:rPr>
          <w:rFonts w:ascii="Times New Roman" w:hAnsi="Times New Roman" w:cs="Times New Roman"/>
          <w:b/>
          <w:sz w:val="24"/>
          <w:szCs w:val="24"/>
        </w:rPr>
      </w:pPr>
      <w:r w:rsidRPr="00A867E4">
        <w:rPr>
          <w:rFonts w:ascii="Times New Roman" w:hAnsi="Times New Roman" w:cs="Times New Roman"/>
          <w:b/>
          <w:sz w:val="24"/>
          <w:szCs w:val="24"/>
        </w:rPr>
        <w:t xml:space="preserve">Integrity Maintenance </w:t>
      </w:r>
    </w:p>
    <w:p w:rsidR="00293AE1"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 xml:space="preserve">Integrity is mainly considered as the quality of people within an organization being honest and having strong moral principles. Data and other information that are sensitive an essential to the organization should be considered and secured through consideration of integrity as a critical </w:t>
      </w:r>
      <w:r w:rsidRPr="00A867E4">
        <w:rPr>
          <w:rFonts w:ascii="Times New Roman" w:hAnsi="Times New Roman" w:cs="Times New Roman"/>
          <w:sz w:val="24"/>
          <w:szCs w:val="24"/>
        </w:rPr>
        <w:lastRenderedPageBreak/>
        <w:t>factor</w:t>
      </w:r>
      <w:r w:rsidR="00CD5408" w:rsidRPr="00A867E4">
        <w:rPr>
          <w:rFonts w:ascii="Times New Roman" w:hAnsi="Times New Roman" w:cs="Times New Roman"/>
          <w:sz w:val="24"/>
          <w:szCs w:val="24"/>
        </w:rPr>
        <w:t xml:space="preserve"> (</w:t>
      </w:r>
      <w:r w:rsidR="00CD5408" w:rsidRPr="00A867E4">
        <w:rPr>
          <w:rFonts w:ascii="Times New Roman" w:hAnsi="Times New Roman" w:cs="Times New Roman"/>
          <w:sz w:val="24"/>
          <w:szCs w:val="24"/>
          <w:shd w:val="clear" w:color="auto" w:fill="FFFFFF"/>
        </w:rPr>
        <w:t>Lafuente, 2015)</w:t>
      </w:r>
      <w:r w:rsidRPr="00A867E4">
        <w:rPr>
          <w:rFonts w:ascii="Times New Roman" w:hAnsi="Times New Roman" w:cs="Times New Roman"/>
          <w:sz w:val="24"/>
          <w:szCs w:val="24"/>
        </w:rPr>
        <w:t>. The primary objective and role of integrity, in this case, are to ensure that data is secreted from any evidence of interruption and changes which may, in turn, hinder performance and significant changes within organizations.</w:t>
      </w:r>
    </w:p>
    <w:p w:rsidR="00293AE1"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Policy, in this case, is mainly a code of conduct in consideration to each member within the organization. The primary objective, in this case, is primarily to ensure that people understand effective ways and how to use data that will be helpful not only to them but most important to the organization thus providing effective and significant changes in general. Other than that, there is a great need to consider the establishments of different procedures that will restrict unauthorized access of data in any way within and form the firm in general.</w:t>
      </w:r>
    </w:p>
    <w:p w:rsidR="00293AE1" w:rsidRPr="00A867E4" w:rsidRDefault="00293AE1" w:rsidP="00DF59CC">
      <w:pPr>
        <w:spacing w:after="0" w:line="480" w:lineRule="auto"/>
        <w:jc w:val="both"/>
        <w:rPr>
          <w:rFonts w:ascii="Times New Roman" w:hAnsi="Times New Roman" w:cs="Times New Roman"/>
          <w:b/>
          <w:sz w:val="24"/>
          <w:szCs w:val="24"/>
        </w:rPr>
      </w:pPr>
      <w:r w:rsidRPr="00A867E4">
        <w:rPr>
          <w:rFonts w:ascii="Times New Roman" w:hAnsi="Times New Roman" w:cs="Times New Roman"/>
          <w:b/>
          <w:sz w:val="24"/>
          <w:szCs w:val="24"/>
        </w:rPr>
        <w:t>Availability of data and information</w:t>
      </w:r>
    </w:p>
    <w:p w:rsidR="00293AE1"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 xml:space="preserve">Data should only be available right personnel and groups of people within an organization and in the right times. Control, management and transfer of these data and information will ensure effectiveness and significant impact through the use of data in a way that would be essential and of great importance to the </w:t>
      </w:r>
      <w:r w:rsidR="00CD5408" w:rsidRPr="00A867E4">
        <w:rPr>
          <w:rFonts w:ascii="Times New Roman" w:hAnsi="Times New Roman" w:cs="Times New Roman"/>
          <w:sz w:val="24"/>
          <w:szCs w:val="24"/>
        </w:rPr>
        <w:t>operation of the organization (</w:t>
      </w:r>
      <w:r w:rsidR="00CD5408" w:rsidRPr="00A867E4">
        <w:rPr>
          <w:rFonts w:ascii="Times New Roman" w:hAnsi="Times New Roman" w:cs="Times New Roman"/>
          <w:sz w:val="24"/>
          <w:szCs w:val="24"/>
          <w:shd w:val="clear" w:color="auto" w:fill="FFFFFF"/>
        </w:rPr>
        <w:t>Tsohou, Karyda &amp; Kokolakis, 2015)</w:t>
      </w:r>
      <w:r w:rsidR="00CD5408" w:rsidRPr="00A867E4">
        <w:rPr>
          <w:rFonts w:ascii="Times New Roman" w:hAnsi="Times New Roman" w:cs="Times New Roman"/>
          <w:sz w:val="24"/>
          <w:szCs w:val="24"/>
        </w:rPr>
        <w:t xml:space="preserve">. </w:t>
      </w:r>
      <w:r w:rsidRPr="00A867E4">
        <w:rPr>
          <w:rFonts w:ascii="Times New Roman" w:hAnsi="Times New Roman" w:cs="Times New Roman"/>
          <w:sz w:val="24"/>
          <w:szCs w:val="24"/>
        </w:rPr>
        <w:t>Data should be available when required to ensure affectivities in making decisions for the organization and providing that performance, security, and decisions making processes within the organizations are competent and confident in general. Therefore, there is a great need for an organization to consider this element which would be essential to improve security measures in general.</w:t>
      </w:r>
    </w:p>
    <w:p w:rsidR="006A4AB5" w:rsidRPr="00A867E4" w:rsidRDefault="00293AE1" w:rsidP="00DF59CC">
      <w:pPr>
        <w:spacing w:after="0" w:line="480" w:lineRule="auto"/>
        <w:ind w:firstLine="720"/>
        <w:jc w:val="both"/>
        <w:rPr>
          <w:rFonts w:ascii="Times New Roman" w:hAnsi="Times New Roman" w:cs="Times New Roman"/>
          <w:sz w:val="24"/>
          <w:szCs w:val="24"/>
        </w:rPr>
      </w:pPr>
      <w:r w:rsidRPr="00A867E4">
        <w:rPr>
          <w:rFonts w:ascii="Times New Roman" w:hAnsi="Times New Roman" w:cs="Times New Roman"/>
          <w:sz w:val="24"/>
          <w:szCs w:val="24"/>
        </w:rPr>
        <w:t xml:space="preserve"> In this case, there is a great need to considered prevention of accidental or deliberate misuses of data and systems that are related to computers.  This case will help information to be available any time that it is required and most important in ensuring that they would be significant </w:t>
      </w:r>
      <w:r w:rsidRPr="00A867E4">
        <w:rPr>
          <w:rFonts w:ascii="Times New Roman" w:hAnsi="Times New Roman" w:cs="Times New Roman"/>
          <w:sz w:val="24"/>
          <w:szCs w:val="24"/>
        </w:rPr>
        <w:lastRenderedPageBreak/>
        <w:t>changes, impacts and also control of these data. It will provide positive results and power of the organization.</w:t>
      </w:r>
    </w:p>
    <w:p w:rsidR="003C14CA" w:rsidRDefault="003C14CA" w:rsidP="00DF59CC">
      <w:pPr>
        <w:spacing w:after="0" w:line="480" w:lineRule="auto"/>
        <w:ind w:firstLine="720"/>
        <w:jc w:val="center"/>
        <w:rPr>
          <w:rFonts w:ascii="Times New Roman" w:hAnsi="Times New Roman" w:cs="Times New Roman"/>
          <w:sz w:val="24"/>
          <w:szCs w:val="24"/>
        </w:rPr>
      </w:pPr>
    </w:p>
    <w:p w:rsidR="003C14CA" w:rsidRDefault="003C14CA" w:rsidP="00DF59CC">
      <w:pPr>
        <w:spacing w:after="0" w:line="480" w:lineRule="auto"/>
        <w:ind w:firstLine="720"/>
        <w:jc w:val="center"/>
        <w:rPr>
          <w:rFonts w:ascii="Times New Roman" w:hAnsi="Times New Roman" w:cs="Times New Roman"/>
          <w:sz w:val="24"/>
          <w:szCs w:val="24"/>
        </w:rPr>
      </w:pPr>
    </w:p>
    <w:p w:rsidR="003C14CA" w:rsidRDefault="003C14CA" w:rsidP="00DF59CC">
      <w:pPr>
        <w:spacing w:after="0" w:line="480" w:lineRule="auto"/>
        <w:ind w:firstLine="720"/>
        <w:jc w:val="center"/>
        <w:rPr>
          <w:rFonts w:ascii="Times New Roman" w:hAnsi="Times New Roman" w:cs="Times New Roman"/>
          <w:sz w:val="24"/>
          <w:szCs w:val="24"/>
        </w:rPr>
      </w:pPr>
    </w:p>
    <w:p w:rsidR="00DF59CC" w:rsidRDefault="00DF59CC">
      <w:pPr>
        <w:rPr>
          <w:rFonts w:ascii="Times New Roman" w:hAnsi="Times New Roman" w:cs="Times New Roman"/>
          <w:sz w:val="24"/>
          <w:szCs w:val="24"/>
        </w:rPr>
      </w:pPr>
      <w:r>
        <w:rPr>
          <w:rFonts w:ascii="Times New Roman" w:hAnsi="Times New Roman" w:cs="Times New Roman"/>
          <w:sz w:val="24"/>
          <w:szCs w:val="24"/>
        </w:rPr>
        <w:br w:type="page"/>
      </w:r>
    </w:p>
    <w:p w:rsidR="00CD5408" w:rsidRPr="00A867E4" w:rsidRDefault="00CD5408" w:rsidP="00DF59CC">
      <w:pPr>
        <w:spacing w:after="0" w:line="480" w:lineRule="auto"/>
        <w:ind w:firstLine="720"/>
        <w:jc w:val="center"/>
        <w:rPr>
          <w:rFonts w:ascii="Times New Roman" w:hAnsi="Times New Roman" w:cs="Times New Roman"/>
          <w:sz w:val="24"/>
          <w:szCs w:val="24"/>
        </w:rPr>
      </w:pPr>
      <w:bookmarkStart w:id="0" w:name="_GoBack"/>
      <w:bookmarkEnd w:id="0"/>
      <w:r w:rsidRPr="00A867E4">
        <w:rPr>
          <w:rFonts w:ascii="Times New Roman" w:hAnsi="Times New Roman" w:cs="Times New Roman"/>
          <w:sz w:val="24"/>
          <w:szCs w:val="24"/>
        </w:rPr>
        <w:lastRenderedPageBreak/>
        <w:t>References</w:t>
      </w:r>
    </w:p>
    <w:p w:rsidR="00CD5408" w:rsidRPr="00A867E4" w:rsidRDefault="00CD5408" w:rsidP="00DF59CC">
      <w:pPr>
        <w:spacing w:after="0" w:line="480" w:lineRule="auto"/>
        <w:ind w:left="720" w:hanging="720"/>
        <w:rPr>
          <w:rFonts w:ascii="Times New Roman" w:hAnsi="Times New Roman" w:cs="Times New Roman"/>
          <w:sz w:val="24"/>
          <w:szCs w:val="24"/>
          <w:shd w:val="clear" w:color="auto" w:fill="FFFFFF"/>
        </w:rPr>
      </w:pPr>
      <w:r w:rsidRPr="00A867E4">
        <w:rPr>
          <w:rFonts w:ascii="Times New Roman" w:hAnsi="Times New Roman" w:cs="Times New Roman"/>
          <w:sz w:val="24"/>
          <w:szCs w:val="24"/>
          <w:shd w:val="clear" w:color="auto" w:fill="FFFFFF"/>
        </w:rPr>
        <w:t>Lafuente, G. (2015). The big data security challenge. </w:t>
      </w:r>
      <w:r w:rsidRPr="00A867E4">
        <w:rPr>
          <w:rFonts w:ascii="Times New Roman" w:hAnsi="Times New Roman" w:cs="Times New Roman"/>
          <w:i/>
          <w:iCs/>
          <w:sz w:val="24"/>
          <w:szCs w:val="24"/>
          <w:shd w:val="clear" w:color="auto" w:fill="FFFFFF"/>
        </w:rPr>
        <w:t>Network security</w:t>
      </w:r>
      <w:r w:rsidRPr="00A867E4">
        <w:rPr>
          <w:rFonts w:ascii="Times New Roman" w:hAnsi="Times New Roman" w:cs="Times New Roman"/>
          <w:sz w:val="24"/>
          <w:szCs w:val="24"/>
          <w:shd w:val="clear" w:color="auto" w:fill="FFFFFF"/>
        </w:rPr>
        <w:t>, </w:t>
      </w:r>
      <w:r w:rsidRPr="00A867E4">
        <w:rPr>
          <w:rFonts w:ascii="Times New Roman" w:hAnsi="Times New Roman" w:cs="Times New Roman"/>
          <w:i/>
          <w:iCs/>
          <w:sz w:val="24"/>
          <w:szCs w:val="24"/>
          <w:shd w:val="clear" w:color="auto" w:fill="FFFFFF"/>
        </w:rPr>
        <w:t>2015</w:t>
      </w:r>
      <w:r w:rsidRPr="00A867E4">
        <w:rPr>
          <w:rFonts w:ascii="Times New Roman" w:hAnsi="Times New Roman" w:cs="Times New Roman"/>
          <w:sz w:val="24"/>
          <w:szCs w:val="24"/>
          <w:shd w:val="clear" w:color="auto" w:fill="FFFFFF"/>
        </w:rPr>
        <w:t>(1), 12-14.</w:t>
      </w:r>
    </w:p>
    <w:p w:rsidR="00CD5408" w:rsidRPr="00A867E4" w:rsidRDefault="00CD5408" w:rsidP="00DF59CC">
      <w:pPr>
        <w:spacing w:after="0" w:line="480" w:lineRule="auto"/>
        <w:ind w:left="720" w:hanging="720"/>
        <w:rPr>
          <w:rFonts w:ascii="Times New Roman" w:hAnsi="Times New Roman" w:cs="Times New Roman"/>
          <w:sz w:val="24"/>
          <w:szCs w:val="24"/>
        </w:rPr>
      </w:pPr>
      <w:r w:rsidRPr="00A867E4">
        <w:rPr>
          <w:rFonts w:ascii="Times New Roman" w:hAnsi="Times New Roman" w:cs="Times New Roman"/>
          <w:sz w:val="24"/>
          <w:szCs w:val="24"/>
          <w:shd w:val="clear" w:color="auto" w:fill="FFFFFF"/>
        </w:rPr>
        <w:t>Tsohou, A., Karyda, M., &amp; Kokolakis, S. (2015). Analyzing the role of cognitive and cultural biases in the internalization of information security policies: recommendations for information security awareness programs. </w:t>
      </w:r>
      <w:r w:rsidRPr="00A867E4">
        <w:rPr>
          <w:rFonts w:ascii="Times New Roman" w:hAnsi="Times New Roman" w:cs="Times New Roman"/>
          <w:i/>
          <w:iCs/>
          <w:sz w:val="24"/>
          <w:szCs w:val="24"/>
          <w:shd w:val="clear" w:color="auto" w:fill="FFFFFF"/>
        </w:rPr>
        <w:t>Computers &amp; security</w:t>
      </w:r>
      <w:r w:rsidRPr="00A867E4">
        <w:rPr>
          <w:rFonts w:ascii="Times New Roman" w:hAnsi="Times New Roman" w:cs="Times New Roman"/>
          <w:sz w:val="24"/>
          <w:szCs w:val="24"/>
          <w:shd w:val="clear" w:color="auto" w:fill="FFFFFF"/>
        </w:rPr>
        <w:t>, </w:t>
      </w:r>
      <w:r w:rsidRPr="00A867E4">
        <w:rPr>
          <w:rFonts w:ascii="Times New Roman" w:hAnsi="Times New Roman" w:cs="Times New Roman"/>
          <w:i/>
          <w:iCs/>
          <w:sz w:val="24"/>
          <w:szCs w:val="24"/>
          <w:shd w:val="clear" w:color="auto" w:fill="FFFFFF"/>
        </w:rPr>
        <w:t>52</w:t>
      </w:r>
      <w:r w:rsidRPr="00A867E4">
        <w:rPr>
          <w:rFonts w:ascii="Times New Roman" w:hAnsi="Times New Roman" w:cs="Times New Roman"/>
          <w:sz w:val="24"/>
          <w:szCs w:val="24"/>
          <w:shd w:val="clear" w:color="auto" w:fill="FFFFFF"/>
        </w:rPr>
        <w:t>, 128-141.</w:t>
      </w:r>
    </w:p>
    <w:sectPr w:rsidR="00CD5408" w:rsidRPr="00A867E4" w:rsidSect="003C14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BDC" w:rsidRDefault="00405BDC" w:rsidP="003C14CA">
      <w:pPr>
        <w:spacing w:after="0" w:line="240" w:lineRule="auto"/>
      </w:pPr>
      <w:r>
        <w:separator/>
      </w:r>
    </w:p>
  </w:endnote>
  <w:endnote w:type="continuationSeparator" w:id="0">
    <w:p w:rsidR="00405BDC" w:rsidRDefault="00405BDC" w:rsidP="003C1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BDC" w:rsidRDefault="00405BDC" w:rsidP="003C14CA">
      <w:pPr>
        <w:spacing w:after="0" w:line="240" w:lineRule="auto"/>
      </w:pPr>
      <w:r>
        <w:separator/>
      </w:r>
    </w:p>
  </w:footnote>
  <w:footnote w:type="continuationSeparator" w:id="0">
    <w:p w:rsidR="00405BDC" w:rsidRDefault="00405BDC" w:rsidP="003C1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94588340"/>
      <w:docPartObj>
        <w:docPartGallery w:val="Page Numbers (Top of Page)"/>
        <w:docPartUnique/>
      </w:docPartObj>
    </w:sdtPr>
    <w:sdtEndPr>
      <w:rPr>
        <w:noProof/>
      </w:rPr>
    </w:sdtEndPr>
    <w:sdtContent>
      <w:p w:rsidR="003C14CA" w:rsidRPr="003C14CA" w:rsidRDefault="003C14CA">
        <w:pPr>
          <w:pStyle w:val="Header"/>
          <w:jc w:val="right"/>
          <w:rPr>
            <w:rFonts w:ascii="Times New Roman" w:hAnsi="Times New Roman" w:cs="Times New Roman"/>
            <w:sz w:val="24"/>
            <w:szCs w:val="24"/>
          </w:rPr>
        </w:pPr>
        <w:r w:rsidRPr="003C14CA">
          <w:rPr>
            <w:rFonts w:ascii="Times New Roman" w:hAnsi="Times New Roman" w:cs="Times New Roman"/>
            <w:sz w:val="24"/>
            <w:szCs w:val="24"/>
          </w:rPr>
          <w:t xml:space="preserve">SECURITY POLICY FRAMEWORKS </w:t>
        </w:r>
        <w:r w:rsidRPr="003C14CA">
          <w:rPr>
            <w:rFonts w:ascii="Times New Roman" w:hAnsi="Times New Roman" w:cs="Times New Roman"/>
            <w:sz w:val="24"/>
            <w:szCs w:val="24"/>
          </w:rPr>
          <w:tab/>
        </w:r>
        <w:r w:rsidRPr="003C14CA">
          <w:rPr>
            <w:rFonts w:ascii="Times New Roman" w:hAnsi="Times New Roman" w:cs="Times New Roman"/>
            <w:sz w:val="24"/>
            <w:szCs w:val="24"/>
          </w:rPr>
          <w:tab/>
        </w:r>
        <w:r w:rsidRPr="003C14CA">
          <w:rPr>
            <w:rFonts w:ascii="Times New Roman" w:hAnsi="Times New Roman" w:cs="Times New Roman"/>
            <w:sz w:val="24"/>
            <w:szCs w:val="24"/>
          </w:rPr>
          <w:fldChar w:fldCharType="begin"/>
        </w:r>
        <w:r w:rsidRPr="003C14CA">
          <w:rPr>
            <w:rFonts w:ascii="Times New Roman" w:hAnsi="Times New Roman" w:cs="Times New Roman"/>
            <w:sz w:val="24"/>
            <w:szCs w:val="24"/>
          </w:rPr>
          <w:instrText xml:space="preserve"> PAGE   \* MERGEFORMAT </w:instrText>
        </w:r>
        <w:r w:rsidRPr="003C14CA">
          <w:rPr>
            <w:rFonts w:ascii="Times New Roman" w:hAnsi="Times New Roman" w:cs="Times New Roman"/>
            <w:sz w:val="24"/>
            <w:szCs w:val="24"/>
          </w:rPr>
          <w:fldChar w:fldCharType="separate"/>
        </w:r>
        <w:r w:rsidR="00F058C0">
          <w:rPr>
            <w:rFonts w:ascii="Times New Roman" w:hAnsi="Times New Roman" w:cs="Times New Roman"/>
            <w:noProof/>
            <w:sz w:val="24"/>
            <w:szCs w:val="24"/>
          </w:rPr>
          <w:t>5</w:t>
        </w:r>
        <w:r w:rsidRPr="003C14CA">
          <w:rPr>
            <w:rFonts w:ascii="Times New Roman" w:hAnsi="Times New Roman" w:cs="Times New Roman"/>
            <w:noProof/>
            <w:sz w:val="24"/>
            <w:szCs w:val="24"/>
          </w:rPr>
          <w:fldChar w:fldCharType="end"/>
        </w:r>
      </w:p>
    </w:sdtContent>
  </w:sdt>
  <w:p w:rsidR="003C14CA" w:rsidRPr="003C14CA" w:rsidRDefault="003C14C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4CA" w:rsidRPr="003C14CA" w:rsidRDefault="003C14CA" w:rsidP="003C14CA">
    <w:pPr>
      <w:spacing w:line="480" w:lineRule="auto"/>
      <w:rPr>
        <w:rFonts w:ascii="Times New Roman" w:hAnsi="Times New Roman" w:cs="Times New Roman"/>
        <w:sz w:val="24"/>
        <w:szCs w:val="24"/>
      </w:rPr>
    </w:pPr>
    <w:r w:rsidRPr="003C14CA">
      <w:rPr>
        <w:rFonts w:ascii="Times New Roman" w:hAnsi="Times New Roman" w:cs="Times New Roman"/>
        <w:sz w:val="24"/>
        <w:szCs w:val="24"/>
      </w:rPr>
      <w:t>Running Head; SECURITY POLICY FRAMEWORKS</w:t>
    </w:r>
    <w:r w:rsidRPr="003C14CA">
      <w:rPr>
        <w:rFonts w:ascii="Times New Roman" w:hAnsi="Times New Roman" w:cs="Times New Roman"/>
        <w:sz w:val="24"/>
        <w:szCs w:val="24"/>
      </w:rPr>
      <w:tab/>
    </w:r>
    <w:r w:rsidRPr="003C14CA">
      <w:rPr>
        <w:rFonts w:ascii="Times New Roman" w:hAnsi="Times New Roman" w:cs="Times New Roman"/>
        <w:sz w:val="24"/>
        <w:szCs w:val="24"/>
      </w:rPr>
      <w:tab/>
    </w:r>
    <w:r w:rsidRPr="003C14C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C14C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35"/>
    <w:rsid w:val="00022A90"/>
    <w:rsid w:val="00132F10"/>
    <w:rsid w:val="001974A9"/>
    <w:rsid w:val="00251540"/>
    <w:rsid w:val="0025601D"/>
    <w:rsid w:val="00293AE1"/>
    <w:rsid w:val="002A4535"/>
    <w:rsid w:val="003335F8"/>
    <w:rsid w:val="003C14CA"/>
    <w:rsid w:val="003F24C9"/>
    <w:rsid w:val="00405BDC"/>
    <w:rsid w:val="00417760"/>
    <w:rsid w:val="00486BFB"/>
    <w:rsid w:val="004C64ED"/>
    <w:rsid w:val="00533398"/>
    <w:rsid w:val="005A68A3"/>
    <w:rsid w:val="005C1348"/>
    <w:rsid w:val="00643B89"/>
    <w:rsid w:val="006837FD"/>
    <w:rsid w:val="006A4AB5"/>
    <w:rsid w:val="007028F7"/>
    <w:rsid w:val="00781E40"/>
    <w:rsid w:val="007F0950"/>
    <w:rsid w:val="00801765"/>
    <w:rsid w:val="00861EBE"/>
    <w:rsid w:val="008B758F"/>
    <w:rsid w:val="00905286"/>
    <w:rsid w:val="00905D0B"/>
    <w:rsid w:val="00933A8A"/>
    <w:rsid w:val="009F34BF"/>
    <w:rsid w:val="00A070AF"/>
    <w:rsid w:val="00A418D9"/>
    <w:rsid w:val="00A84725"/>
    <w:rsid w:val="00A867E4"/>
    <w:rsid w:val="00B216A3"/>
    <w:rsid w:val="00B46FC5"/>
    <w:rsid w:val="00CA4F54"/>
    <w:rsid w:val="00CC720A"/>
    <w:rsid w:val="00CD5408"/>
    <w:rsid w:val="00D81CD0"/>
    <w:rsid w:val="00DF59CC"/>
    <w:rsid w:val="00E36015"/>
    <w:rsid w:val="00E51929"/>
    <w:rsid w:val="00F058C0"/>
    <w:rsid w:val="00FB1B7C"/>
    <w:rsid w:val="00FE3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EE283"/>
  <w15:chartTrackingRefBased/>
  <w15:docId w15:val="{1D5B64FD-4560-4DB8-8617-929C6B2E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4CA"/>
  </w:style>
  <w:style w:type="paragraph" w:styleId="Footer">
    <w:name w:val="footer"/>
    <w:basedOn w:val="Normal"/>
    <w:link w:val="FooterChar"/>
    <w:uiPriority w:val="99"/>
    <w:unhideWhenUsed/>
    <w:rsid w:val="003C1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kinuthia</dc:creator>
  <cp:keywords/>
  <dc:description/>
  <cp:lastModifiedBy>Windows User</cp:lastModifiedBy>
  <cp:revision>2</cp:revision>
  <dcterms:created xsi:type="dcterms:W3CDTF">2019-04-07T19:26:00Z</dcterms:created>
  <dcterms:modified xsi:type="dcterms:W3CDTF">2019-04-07T19:26:00Z</dcterms:modified>
</cp:coreProperties>
</file>